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8775" w14:textId="65096012" w:rsidR="00291460" w:rsidRDefault="00FC11F4"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41FC2E52" wp14:editId="5D1D6B69">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0789E4" w14:textId="77777777" w:rsidR="00291460" w:rsidRDefault="00291460" w:rsidP="00B324D5">
      <w:pPr>
        <w:spacing w:after="0"/>
        <w:rPr>
          <w:rFonts w:ascii="Courier New" w:hAnsi="Courier New" w:cs="Courier New"/>
          <w:b/>
          <w:sz w:val="28"/>
          <w:szCs w:val="28"/>
        </w:rPr>
      </w:pPr>
    </w:p>
    <w:p w14:paraId="2841C95F" w14:textId="77777777" w:rsidR="00291460" w:rsidRDefault="00291460" w:rsidP="00B324D5">
      <w:pPr>
        <w:spacing w:after="0"/>
        <w:rPr>
          <w:rFonts w:ascii="Courier New" w:hAnsi="Courier New" w:cs="Courier New"/>
          <w:b/>
          <w:sz w:val="28"/>
          <w:szCs w:val="28"/>
        </w:rPr>
      </w:pPr>
    </w:p>
    <w:p w14:paraId="7ED6F74F" w14:textId="77777777" w:rsidR="00291460" w:rsidRDefault="00291460" w:rsidP="00B324D5">
      <w:pPr>
        <w:spacing w:after="0"/>
        <w:rPr>
          <w:rFonts w:ascii="Courier New" w:hAnsi="Courier New" w:cs="Courier New"/>
          <w:b/>
          <w:sz w:val="28"/>
          <w:szCs w:val="28"/>
        </w:rPr>
      </w:pPr>
    </w:p>
    <w:p w14:paraId="17DA7B93" w14:textId="77777777" w:rsidR="00B675A9" w:rsidRDefault="00B675A9" w:rsidP="00291460">
      <w:pPr>
        <w:spacing w:after="0"/>
        <w:rPr>
          <w:rFonts w:ascii="Times New Roman" w:hAnsi="Times New Roman"/>
          <w:bCs/>
          <w:sz w:val="24"/>
          <w:szCs w:val="24"/>
        </w:rPr>
      </w:pPr>
    </w:p>
    <w:p w14:paraId="33C38334" w14:textId="77777777" w:rsidR="00B675A9" w:rsidRDefault="00B675A9" w:rsidP="00291460">
      <w:pPr>
        <w:spacing w:after="0"/>
        <w:rPr>
          <w:rFonts w:ascii="Times New Roman" w:hAnsi="Times New Roman"/>
          <w:bCs/>
          <w:sz w:val="24"/>
          <w:szCs w:val="24"/>
        </w:rPr>
      </w:pPr>
    </w:p>
    <w:p w14:paraId="6E8D42B2" w14:textId="77777777" w:rsidR="00B675A9" w:rsidRPr="00842B09" w:rsidRDefault="00B675A9" w:rsidP="00291460">
      <w:pPr>
        <w:spacing w:after="0"/>
        <w:rPr>
          <w:rFonts w:cs="Calibri"/>
          <w:bCs/>
          <w:sz w:val="24"/>
          <w:szCs w:val="24"/>
        </w:rPr>
      </w:pPr>
    </w:p>
    <w:p w14:paraId="3C449A94" w14:textId="77777777" w:rsidR="00B72DCC" w:rsidRDefault="00B72DCC" w:rsidP="008E08E6">
      <w:pPr>
        <w:spacing w:after="0" w:line="276" w:lineRule="auto"/>
        <w:ind w:left="90"/>
        <w:rPr>
          <w:rFonts w:cs="Calibri"/>
          <w:bCs/>
          <w:sz w:val="24"/>
          <w:szCs w:val="24"/>
        </w:rPr>
      </w:pPr>
    </w:p>
    <w:p w14:paraId="2EEAF99B"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077680FC" w14:textId="7775FB52"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Thursday, July 18, </w:t>
      </w:r>
      <w:r w:rsidR="00881862" w:rsidRPr="00EA7EBF">
        <w:rPr>
          <w:rFonts w:ascii="Arial" w:hAnsi="Arial" w:cs="Arial"/>
          <w:bCs/>
          <w:sz w:val="24"/>
          <w:szCs w:val="24"/>
        </w:rPr>
        <w:t>2024,</w:t>
      </w:r>
      <w:r w:rsidRPr="00EA7EBF">
        <w:rPr>
          <w:rFonts w:ascii="Arial" w:hAnsi="Arial" w:cs="Arial"/>
          <w:bCs/>
          <w:sz w:val="24"/>
          <w:szCs w:val="24"/>
        </w:rPr>
        <w:t xml:space="preserve"> 7:00 PM</w:t>
      </w:r>
    </w:p>
    <w:p w14:paraId="683EF692"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528633A0" w14:textId="77777777" w:rsidR="00291460" w:rsidRPr="00EA7EBF" w:rsidRDefault="00291460" w:rsidP="00EB6772">
      <w:pPr>
        <w:spacing w:after="0" w:line="276" w:lineRule="auto"/>
        <w:ind w:left="90"/>
        <w:rPr>
          <w:rFonts w:ascii="Arial" w:hAnsi="Arial" w:cs="Arial"/>
          <w:bCs/>
          <w:sz w:val="24"/>
          <w:szCs w:val="24"/>
        </w:rPr>
      </w:pPr>
    </w:p>
    <w:p w14:paraId="0177733F"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5E8CDD80" w14:textId="77777777" w:rsidR="006402C4" w:rsidRPr="00EA7EBF" w:rsidRDefault="006402C4" w:rsidP="00EB6772">
      <w:pPr>
        <w:spacing w:after="0" w:line="276" w:lineRule="auto"/>
        <w:ind w:left="90"/>
        <w:rPr>
          <w:rFonts w:ascii="Arial" w:hAnsi="Arial" w:cs="Arial"/>
          <w:bCs/>
          <w:sz w:val="24"/>
          <w:szCs w:val="24"/>
        </w:rPr>
      </w:pPr>
    </w:p>
    <w:p w14:paraId="5D1A5862" w14:textId="77777777" w:rsidR="00291460" w:rsidRPr="00EA7EBF" w:rsidRDefault="00291460" w:rsidP="00EB6772">
      <w:pPr>
        <w:spacing w:after="0" w:line="276" w:lineRule="auto"/>
        <w:ind w:left="90"/>
        <w:rPr>
          <w:rFonts w:ascii="Arial" w:hAnsi="Arial" w:cs="Arial"/>
          <w:bCs/>
          <w:sz w:val="24"/>
          <w:szCs w:val="24"/>
        </w:rPr>
      </w:pPr>
    </w:p>
    <w:p w14:paraId="56BD879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4007531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740C86A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1F95BB7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Employment Recommendation(s)" \f t</w:instrText>
      </w:r>
      <w:r>
        <w:rPr>
          <w:rFonts w:ascii="Arial" w:hAnsi="Arial" w:cs="Arial"/>
          <w:bCs/>
          <w:sz w:val="24"/>
          <w:szCs w:val="24"/>
        </w:rPr>
        <w:fldChar w:fldCharType="end"/>
      </w:r>
      <w:bookmarkStart w:id="4" w:name="4._Resolution:_Approval_-_Employment_Rec"/>
      <w:r w:rsidRPr="00EA7EBF">
        <w:rPr>
          <w:rFonts w:ascii="Arial" w:hAnsi="Arial" w:cs="Arial"/>
          <w:bCs/>
          <w:sz w:val="24"/>
          <w:szCs w:val="24"/>
        </w:rPr>
        <w:t>Resolution: Approval - Employment Recommendation(s)</w:t>
      </w:r>
      <w:bookmarkEnd w:id="4"/>
    </w:p>
    <w:p w14:paraId="4E446F5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Regular Meeting Minutes, June 20, 2024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3270F4B0"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June 20, 2024</w:t>
      </w:r>
    </w:p>
    <w:p w14:paraId="3267DCB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5" w:name="6._Resolution:_Approval_-_Warrants"/>
      <w:r w:rsidRPr="00EA7EBF">
        <w:rPr>
          <w:rFonts w:ascii="Arial" w:hAnsi="Arial" w:cs="Arial"/>
          <w:bCs/>
          <w:sz w:val="24"/>
          <w:szCs w:val="24"/>
        </w:rPr>
        <w:t>Resolution: Approval - Warrants</w:t>
      </w:r>
      <w:bookmarkEnd w:id="5"/>
    </w:p>
    <w:p w14:paraId="558BAEC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Accept Superintendent Evaluation Report" \f t</w:instrText>
      </w:r>
      <w:r>
        <w:rPr>
          <w:rFonts w:ascii="Arial" w:hAnsi="Arial" w:cs="Arial"/>
          <w:bCs/>
          <w:sz w:val="24"/>
          <w:szCs w:val="24"/>
        </w:rPr>
        <w:fldChar w:fldCharType="end"/>
      </w:r>
      <w:bookmarkStart w:id="6" w:name="7._Resolution:_Approval_-_Accept_Superin"/>
      <w:r w:rsidRPr="00EA7EBF">
        <w:rPr>
          <w:rFonts w:ascii="Arial" w:hAnsi="Arial" w:cs="Arial"/>
          <w:bCs/>
          <w:sz w:val="24"/>
          <w:szCs w:val="24"/>
        </w:rPr>
        <w:t>Resolution: Approval - Accept Superintendent Evaluation Report</w:t>
      </w:r>
      <w:bookmarkEnd w:id="6"/>
    </w:p>
    <w:p w14:paraId="6ABCCEA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Bank Authorization" \f t</w:instrText>
      </w:r>
      <w:r>
        <w:rPr>
          <w:rFonts w:ascii="Arial" w:hAnsi="Arial" w:cs="Arial"/>
          <w:bCs/>
          <w:sz w:val="24"/>
          <w:szCs w:val="24"/>
        </w:rPr>
        <w:fldChar w:fldCharType="end"/>
      </w:r>
      <w:bookmarkStart w:id="7" w:name="8._Resolution:_Approval_-_Bank_Authoriza"/>
      <w:r w:rsidRPr="00EA7EBF">
        <w:rPr>
          <w:rFonts w:ascii="Arial" w:hAnsi="Arial" w:cs="Arial"/>
          <w:bCs/>
          <w:sz w:val="24"/>
          <w:szCs w:val="24"/>
        </w:rPr>
        <w:t>Resolution: Approval - Bank Authorization</w:t>
      </w:r>
      <w:bookmarkEnd w:id="7"/>
    </w:p>
    <w:p w14:paraId="6850A5A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Delegation of Authority - Chief Election Officer" \f t</w:instrText>
      </w:r>
      <w:r>
        <w:rPr>
          <w:rFonts w:ascii="Arial" w:hAnsi="Arial" w:cs="Arial"/>
          <w:bCs/>
          <w:sz w:val="24"/>
          <w:szCs w:val="24"/>
        </w:rPr>
        <w:fldChar w:fldCharType="end"/>
      </w:r>
      <w:bookmarkStart w:id="8" w:name="9._Resolution:_Approval_-_Delegation_of_"/>
      <w:r w:rsidRPr="00EA7EBF">
        <w:rPr>
          <w:rFonts w:ascii="Arial" w:hAnsi="Arial" w:cs="Arial"/>
          <w:bCs/>
          <w:sz w:val="24"/>
          <w:szCs w:val="24"/>
        </w:rPr>
        <w:t>Resolution: Approval - Delegation of Authority - Chief Election Officer</w:t>
      </w:r>
      <w:bookmarkEnd w:id="8"/>
    </w:p>
    <w:p w14:paraId="78EFA7F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Delegation of Authority - Investment of Funds" \f t</w:instrText>
      </w:r>
      <w:r>
        <w:rPr>
          <w:rFonts w:ascii="Arial" w:hAnsi="Arial" w:cs="Arial"/>
          <w:bCs/>
          <w:sz w:val="24"/>
          <w:szCs w:val="24"/>
        </w:rPr>
        <w:fldChar w:fldCharType="end"/>
      </w:r>
      <w:bookmarkStart w:id="9" w:name="10._Resolution:_Approval_-_Delegation_of"/>
      <w:r w:rsidRPr="00EA7EBF">
        <w:rPr>
          <w:rFonts w:ascii="Arial" w:hAnsi="Arial" w:cs="Arial"/>
          <w:bCs/>
          <w:sz w:val="24"/>
          <w:szCs w:val="24"/>
        </w:rPr>
        <w:t>Resolution: Approval - Delegation of Authority - Investment of Funds</w:t>
      </w:r>
      <w:bookmarkEnd w:id="9"/>
    </w:p>
    <w:p w14:paraId="1D0CC18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Designation of Depositories" \f t</w:instrText>
      </w:r>
      <w:r>
        <w:rPr>
          <w:rFonts w:ascii="Arial" w:hAnsi="Arial" w:cs="Arial"/>
          <w:bCs/>
          <w:sz w:val="24"/>
          <w:szCs w:val="24"/>
        </w:rPr>
        <w:fldChar w:fldCharType="end"/>
      </w:r>
      <w:bookmarkStart w:id="10" w:name="11._Resolution:_Approval_-_Designation_o"/>
      <w:r w:rsidRPr="00EA7EBF">
        <w:rPr>
          <w:rFonts w:ascii="Arial" w:hAnsi="Arial" w:cs="Arial"/>
          <w:bCs/>
          <w:sz w:val="24"/>
          <w:szCs w:val="24"/>
        </w:rPr>
        <w:t>Resolution: Approval - Designation of Depositories</w:t>
      </w:r>
      <w:bookmarkEnd w:id="10"/>
    </w:p>
    <w:p w14:paraId="0D69DE8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PEA Three-Year Labor Contract " \f t</w:instrText>
      </w:r>
      <w:r>
        <w:rPr>
          <w:rFonts w:ascii="Arial" w:hAnsi="Arial" w:cs="Arial"/>
          <w:bCs/>
          <w:sz w:val="24"/>
          <w:szCs w:val="24"/>
        </w:rPr>
        <w:fldChar w:fldCharType="end"/>
      </w:r>
      <w:bookmarkStart w:id="11" w:name="12._Resolution:_Approval_-_PEA_Three-Yea"/>
      <w:r w:rsidRPr="00EA7EBF">
        <w:rPr>
          <w:rFonts w:ascii="Arial" w:hAnsi="Arial" w:cs="Arial"/>
          <w:bCs/>
          <w:sz w:val="24"/>
          <w:szCs w:val="24"/>
        </w:rPr>
        <w:t>Resolution: Approval - PEA Three-Year Labor Contract </w:t>
      </w:r>
      <w:bookmarkEnd w:id="11"/>
    </w:p>
    <w:p w14:paraId="318A52C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Administrative Staff Three-year Wage Adjustments" \f t</w:instrText>
      </w:r>
      <w:r>
        <w:rPr>
          <w:rFonts w:ascii="Arial" w:hAnsi="Arial" w:cs="Arial"/>
          <w:bCs/>
          <w:sz w:val="24"/>
          <w:szCs w:val="24"/>
        </w:rPr>
        <w:fldChar w:fldCharType="end"/>
      </w:r>
      <w:bookmarkStart w:id="12" w:name="13._Resolution:_Approval_-_Administrativ"/>
      <w:r w:rsidRPr="00EA7EBF">
        <w:rPr>
          <w:rFonts w:ascii="Arial" w:hAnsi="Arial" w:cs="Arial"/>
          <w:bCs/>
          <w:sz w:val="24"/>
          <w:szCs w:val="24"/>
        </w:rPr>
        <w:t>Resolution: Approval - Administrative Staff Three-year Wage Adjustments</w:t>
      </w:r>
      <w:bookmarkEnd w:id="12"/>
    </w:p>
    <w:p w14:paraId="2297956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Central Office/Technology Staff Three-year Wage Adjustments" \f t</w:instrText>
      </w:r>
      <w:r>
        <w:rPr>
          <w:rFonts w:ascii="Arial" w:hAnsi="Arial" w:cs="Arial"/>
          <w:bCs/>
          <w:sz w:val="24"/>
          <w:szCs w:val="24"/>
        </w:rPr>
        <w:fldChar w:fldCharType="end"/>
      </w:r>
      <w:bookmarkStart w:id="13" w:name="14._Resolution:_Approval_-_Central_Offic"/>
      <w:r w:rsidRPr="00EA7EBF">
        <w:rPr>
          <w:rFonts w:ascii="Arial" w:hAnsi="Arial" w:cs="Arial"/>
          <w:bCs/>
          <w:sz w:val="24"/>
          <w:szCs w:val="24"/>
        </w:rPr>
        <w:t>Resolution: Approval - Central Office/Technology Staff Three-year Wage Adjustments</w:t>
      </w:r>
      <w:bookmarkEnd w:id="13"/>
    </w:p>
    <w:p w14:paraId="2C4B983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District Aides and EDUStaff Employees One-year Wage Adjustments" \f t</w:instrText>
      </w:r>
      <w:r>
        <w:rPr>
          <w:rFonts w:ascii="Arial" w:hAnsi="Arial" w:cs="Arial"/>
          <w:bCs/>
          <w:sz w:val="24"/>
          <w:szCs w:val="24"/>
        </w:rPr>
        <w:fldChar w:fldCharType="end"/>
      </w:r>
      <w:bookmarkStart w:id="14" w:name="15._Resolution:_Approval_-_District_Aide"/>
      <w:r w:rsidRPr="00EA7EBF">
        <w:rPr>
          <w:rFonts w:ascii="Arial" w:hAnsi="Arial" w:cs="Arial"/>
          <w:bCs/>
          <w:sz w:val="24"/>
          <w:szCs w:val="24"/>
        </w:rPr>
        <w:t>Resolution: Approval - District Aides and EDUStaff Employees One-year Wage Adjustments</w:t>
      </w:r>
      <w:bookmarkEnd w:id="14"/>
    </w:p>
    <w:p w14:paraId="6B1A485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5" w:name="16._Educational_Reports"/>
      <w:r w:rsidRPr="00EA7EBF">
        <w:rPr>
          <w:rFonts w:ascii="Arial" w:hAnsi="Arial" w:cs="Arial"/>
          <w:bCs/>
          <w:sz w:val="24"/>
          <w:szCs w:val="24"/>
        </w:rPr>
        <w:t>Educational Reports</w:t>
      </w:r>
      <w:bookmarkEnd w:id="15"/>
    </w:p>
    <w:p w14:paraId="6A5743A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6" w:name="17._Board_of_Education_Reports"/>
      <w:r w:rsidRPr="00EA7EBF">
        <w:rPr>
          <w:rFonts w:ascii="Arial" w:hAnsi="Arial" w:cs="Arial"/>
          <w:bCs/>
          <w:sz w:val="24"/>
          <w:szCs w:val="24"/>
        </w:rPr>
        <w:t>Board of Education Reports</w:t>
      </w:r>
      <w:bookmarkEnd w:id="16"/>
    </w:p>
    <w:p w14:paraId="30CBEB5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7" w:name="18._Superintendent’s_Report"/>
      <w:r w:rsidRPr="00EA7EBF">
        <w:rPr>
          <w:rFonts w:ascii="Arial" w:hAnsi="Arial" w:cs="Arial"/>
          <w:bCs/>
          <w:sz w:val="24"/>
          <w:szCs w:val="24"/>
        </w:rPr>
        <w:t>Superintendent’s Report</w:t>
      </w:r>
      <w:bookmarkEnd w:id="17"/>
    </w:p>
    <w:p w14:paraId="1A10118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8" w:name="19._Audience_Participation"/>
      <w:r w:rsidRPr="00EA7EBF">
        <w:rPr>
          <w:rFonts w:ascii="Arial" w:hAnsi="Arial" w:cs="Arial"/>
          <w:bCs/>
          <w:sz w:val="24"/>
          <w:szCs w:val="24"/>
        </w:rPr>
        <w:t>Audience Participation</w:t>
      </w:r>
      <w:bookmarkEnd w:id="18"/>
    </w:p>
    <w:p w14:paraId="757CD58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Hearing: Grievance" \f t</w:instrText>
      </w:r>
      <w:r>
        <w:rPr>
          <w:rFonts w:ascii="Arial" w:hAnsi="Arial" w:cs="Arial"/>
          <w:bCs/>
          <w:sz w:val="24"/>
          <w:szCs w:val="24"/>
        </w:rPr>
        <w:fldChar w:fldCharType="end"/>
      </w:r>
      <w:bookmarkStart w:id="19" w:name="20._Board_Hearing:_Grievance"/>
      <w:r w:rsidRPr="00EA7EBF">
        <w:rPr>
          <w:rFonts w:ascii="Arial" w:hAnsi="Arial" w:cs="Arial"/>
          <w:bCs/>
          <w:sz w:val="24"/>
          <w:szCs w:val="24"/>
        </w:rPr>
        <w:t>Board Hearing: Grievance</w:t>
      </w:r>
      <w:bookmarkEnd w:id="19"/>
    </w:p>
    <w:p w14:paraId="5118C7C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 To Consider Material Exempt from Disclosure" \f t</w:instrText>
      </w:r>
      <w:r>
        <w:rPr>
          <w:rFonts w:ascii="Arial" w:hAnsi="Arial" w:cs="Arial"/>
          <w:bCs/>
          <w:sz w:val="24"/>
          <w:szCs w:val="24"/>
        </w:rPr>
        <w:fldChar w:fldCharType="end"/>
      </w:r>
      <w:bookmarkStart w:id="20" w:name="21._Resolution:_Closed_Session_–_To_Cons"/>
      <w:r w:rsidRPr="00EA7EBF">
        <w:rPr>
          <w:rFonts w:ascii="Arial" w:hAnsi="Arial" w:cs="Arial"/>
          <w:bCs/>
          <w:sz w:val="24"/>
          <w:szCs w:val="24"/>
        </w:rPr>
        <w:t>Resolution: Closed Session – To Consider Material Exempt from Disclosure</w:t>
      </w:r>
      <w:bookmarkEnd w:id="20"/>
    </w:p>
    <w:p w14:paraId="3EB5036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1" w:name="22._Adjournment"/>
      <w:r w:rsidRPr="00EA7EBF">
        <w:rPr>
          <w:rFonts w:ascii="Arial" w:hAnsi="Arial" w:cs="Arial"/>
          <w:bCs/>
          <w:sz w:val="24"/>
          <w:szCs w:val="24"/>
        </w:rPr>
        <w:t>Adjournment</w:t>
      </w:r>
      <w:bookmarkEnd w:id="1"/>
      <w:bookmarkEnd w:id="21"/>
    </w:p>
    <w:p w14:paraId="41510FD0" w14:textId="77777777" w:rsidR="00B324D5" w:rsidRPr="00EA7EBF" w:rsidRDefault="00B324D5" w:rsidP="00EB6772">
      <w:pPr>
        <w:spacing w:after="0" w:line="360" w:lineRule="auto"/>
        <w:ind w:left="90"/>
        <w:rPr>
          <w:rFonts w:ascii="Arial" w:hAnsi="Arial" w:cs="Arial"/>
          <w:bCs/>
          <w:sz w:val="24"/>
          <w:szCs w:val="24"/>
        </w:rPr>
      </w:pPr>
    </w:p>
    <w:p w14:paraId="5DD886A3" w14:textId="77777777" w:rsidR="00B324D5" w:rsidRPr="00EA7EBF" w:rsidRDefault="00B324D5" w:rsidP="00B324D5">
      <w:pPr>
        <w:spacing w:after="0"/>
        <w:rPr>
          <w:rFonts w:ascii="Arial" w:hAnsi="Arial" w:cs="Arial"/>
          <w:sz w:val="24"/>
          <w:szCs w:val="24"/>
        </w:rPr>
      </w:pPr>
    </w:p>
    <w:p w14:paraId="56B20084" w14:textId="77777777" w:rsidR="00B324D5" w:rsidRPr="00EA7EBF" w:rsidRDefault="00B324D5" w:rsidP="00B324D5">
      <w:pPr>
        <w:spacing w:after="0"/>
        <w:rPr>
          <w:rFonts w:ascii="Arial" w:hAnsi="Arial" w:cs="Arial"/>
          <w:sz w:val="24"/>
          <w:szCs w:val="24"/>
        </w:rPr>
      </w:pPr>
    </w:p>
    <w:p w14:paraId="05CAB7FA" w14:textId="77777777" w:rsidR="00B324D5" w:rsidRPr="00EA7EBF" w:rsidRDefault="00B324D5" w:rsidP="00B324D5">
      <w:pPr>
        <w:spacing w:after="0"/>
        <w:rPr>
          <w:rFonts w:ascii="Arial" w:hAnsi="Arial" w:cs="Arial"/>
          <w:sz w:val="24"/>
          <w:szCs w:val="24"/>
        </w:rPr>
      </w:pPr>
    </w:p>
    <w:p w14:paraId="4D009423" w14:textId="77777777" w:rsidR="00B675A9" w:rsidRPr="00EA7EBF" w:rsidRDefault="00B675A9" w:rsidP="00B324D5">
      <w:pPr>
        <w:spacing w:after="0"/>
        <w:rPr>
          <w:rFonts w:ascii="Arial" w:hAnsi="Arial" w:cs="Arial"/>
          <w:sz w:val="24"/>
          <w:szCs w:val="24"/>
        </w:rPr>
      </w:pPr>
    </w:p>
    <w:p w14:paraId="2A3FE3E6"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7016B895" w14:textId="77777777" w:rsidR="00B675A9" w:rsidRDefault="00B675A9" w:rsidP="00B324D5">
      <w:pPr>
        <w:spacing w:after="0"/>
        <w:rPr>
          <w:rFonts w:ascii="Courier New" w:hAnsi="Courier New" w:cs="Courier New"/>
          <w:sz w:val="20"/>
          <w:szCs w:val="20"/>
        </w:rPr>
      </w:pPr>
    </w:p>
    <w:p w14:paraId="32B417A7" w14:textId="0B49EBB7" w:rsidR="006402C4" w:rsidRPr="00B324D5" w:rsidRDefault="00FC11F4"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0289D2AA" wp14:editId="5E2D4F59">
                <wp:extent cx="6440170" cy="2181225"/>
                <wp:effectExtent l="9525" t="6985" r="8255" b="12065"/>
                <wp:docPr id="1705014428"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68B1381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0289D2AA"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68B13815"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8054" w14:textId="77777777" w:rsidR="007E038A" w:rsidRDefault="007E038A">
      <w:pPr>
        <w:spacing w:after="0" w:line="240" w:lineRule="auto"/>
      </w:pPr>
      <w:r>
        <w:separator/>
      </w:r>
    </w:p>
  </w:endnote>
  <w:endnote w:type="continuationSeparator" w:id="0">
    <w:p w14:paraId="446A54E5" w14:textId="77777777" w:rsidR="007E038A" w:rsidRDefault="007E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D9D9" w14:textId="77777777" w:rsidR="00211991"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E365" w14:textId="77777777" w:rsidR="007E038A" w:rsidRDefault="007E038A">
      <w:pPr>
        <w:spacing w:after="0" w:line="240" w:lineRule="auto"/>
      </w:pPr>
      <w:r>
        <w:separator/>
      </w:r>
    </w:p>
  </w:footnote>
  <w:footnote w:type="continuationSeparator" w:id="0">
    <w:p w14:paraId="548C95AF" w14:textId="77777777" w:rsidR="007E038A" w:rsidRDefault="007E0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3CB2F898">
      <w:start w:val="1"/>
      <w:numFmt w:val="bullet"/>
      <w:lvlText w:val=""/>
      <w:lvlJc w:val="left"/>
      <w:pPr>
        <w:ind w:left="720" w:hanging="360"/>
      </w:pPr>
      <w:rPr>
        <w:rFonts w:ascii="Symbol" w:hAnsi="Symbol"/>
      </w:rPr>
    </w:lvl>
    <w:lvl w:ilvl="1" w:tplc="9DF2F6BE">
      <w:start w:val="1"/>
      <w:numFmt w:val="bullet"/>
      <w:lvlText w:val="o"/>
      <w:lvlJc w:val="left"/>
      <w:pPr>
        <w:tabs>
          <w:tab w:val="num" w:pos="1440"/>
        </w:tabs>
        <w:ind w:left="1440" w:hanging="360"/>
      </w:pPr>
      <w:rPr>
        <w:rFonts w:ascii="Courier New" w:hAnsi="Courier New"/>
      </w:rPr>
    </w:lvl>
    <w:lvl w:ilvl="2" w:tplc="845074E0">
      <w:start w:val="1"/>
      <w:numFmt w:val="bullet"/>
      <w:lvlText w:val=""/>
      <w:lvlJc w:val="left"/>
      <w:pPr>
        <w:tabs>
          <w:tab w:val="num" w:pos="2160"/>
        </w:tabs>
        <w:ind w:left="2160" w:hanging="360"/>
      </w:pPr>
      <w:rPr>
        <w:rFonts w:ascii="Wingdings" w:hAnsi="Wingdings"/>
      </w:rPr>
    </w:lvl>
    <w:lvl w:ilvl="3" w:tplc="34C00560">
      <w:start w:val="1"/>
      <w:numFmt w:val="bullet"/>
      <w:lvlText w:val=""/>
      <w:lvlJc w:val="left"/>
      <w:pPr>
        <w:tabs>
          <w:tab w:val="num" w:pos="2880"/>
        </w:tabs>
        <w:ind w:left="2880" w:hanging="360"/>
      </w:pPr>
      <w:rPr>
        <w:rFonts w:ascii="Symbol" w:hAnsi="Symbol"/>
      </w:rPr>
    </w:lvl>
    <w:lvl w:ilvl="4" w:tplc="7FBCCBCE">
      <w:start w:val="1"/>
      <w:numFmt w:val="bullet"/>
      <w:lvlText w:val="o"/>
      <w:lvlJc w:val="left"/>
      <w:pPr>
        <w:tabs>
          <w:tab w:val="num" w:pos="3600"/>
        </w:tabs>
        <w:ind w:left="3600" w:hanging="360"/>
      </w:pPr>
      <w:rPr>
        <w:rFonts w:ascii="Courier New" w:hAnsi="Courier New"/>
      </w:rPr>
    </w:lvl>
    <w:lvl w:ilvl="5" w:tplc="478C437A">
      <w:start w:val="1"/>
      <w:numFmt w:val="bullet"/>
      <w:lvlText w:val=""/>
      <w:lvlJc w:val="left"/>
      <w:pPr>
        <w:tabs>
          <w:tab w:val="num" w:pos="4320"/>
        </w:tabs>
        <w:ind w:left="4320" w:hanging="360"/>
      </w:pPr>
      <w:rPr>
        <w:rFonts w:ascii="Wingdings" w:hAnsi="Wingdings"/>
      </w:rPr>
    </w:lvl>
    <w:lvl w:ilvl="6" w:tplc="F9E2F518">
      <w:start w:val="1"/>
      <w:numFmt w:val="bullet"/>
      <w:lvlText w:val=""/>
      <w:lvlJc w:val="left"/>
      <w:pPr>
        <w:tabs>
          <w:tab w:val="num" w:pos="5040"/>
        </w:tabs>
        <w:ind w:left="5040" w:hanging="360"/>
      </w:pPr>
      <w:rPr>
        <w:rFonts w:ascii="Symbol" w:hAnsi="Symbol"/>
      </w:rPr>
    </w:lvl>
    <w:lvl w:ilvl="7" w:tplc="40406A7A">
      <w:start w:val="1"/>
      <w:numFmt w:val="bullet"/>
      <w:lvlText w:val="o"/>
      <w:lvlJc w:val="left"/>
      <w:pPr>
        <w:tabs>
          <w:tab w:val="num" w:pos="5760"/>
        </w:tabs>
        <w:ind w:left="5760" w:hanging="360"/>
      </w:pPr>
      <w:rPr>
        <w:rFonts w:ascii="Courier New" w:hAnsi="Courier New"/>
      </w:rPr>
    </w:lvl>
    <w:lvl w:ilvl="8" w:tplc="37A07876">
      <w:start w:val="1"/>
      <w:numFmt w:val="bullet"/>
      <w:lvlText w:val=""/>
      <w:lvlJc w:val="left"/>
      <w:pPr>
        <w:tabs>
          <w:tab w:val="num" w:pos="6480"/>
        </w:tabs>
        <w:ind w:left="6480" w:hanging="360"/>
      </w:pPr>
      <w:rPr>
        <w:rFonts w:ascii="Wingdings" w:hAnsi="Wingdings"/>
      </w:rPr>
    </w:lvl>
  </w:abstractNum>
  <w:num w:numId="1" w16cid:durableId="701397019">
    <w:abstractNumId w:val="0"/>
  </w:num>
  <w:num w:numId="2" w16cid:durableId="113286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61FBE"/>
    <w:rsid w:val="0007380D"/>
    <w:rsid w:val="00142B5C"/>
    <w:rsid w:val="001835C2"/>
    <w:rsid w:val="00211991"/>
    <w:rsid w:val="00247087"/>
    <w:rsid w:val="00291460"/>
    <w:rsid w:val="002F12D1"/>
    <w:rsid w:val="003360FF"/>
    <w:rsid w:val="0044127A"/>
    <w:rsid w:val="00487AC0"/>
    <w:rsid w:val="005022DB"/>
    <w:rsid w:val="005158E4"/>
    <w:rsid w:val="00620D83"/>
    <w:rsid w:val="006309A0"/>
    <w:rsid w:val="006402C4"/>
    <w:rsid w:val="006D4DA7"/>
    <w:rsid w:val="006F499C"/>
    <w:rsid w:val="00713B83"/>
    <w:rsid w:val="007635F7"/>
    <w:rsid w:val="007D5CB9"/>
    <w:rsid w:val="007E038A"/>
    <w:rsid w:val="0080660B"/>
    <w:rsid w:val="00842B09"/>
    <w:rsid w:val="00881862"/>
    <w:rsid w:val="00895340"/>
    <w:rsid w:val="008D26DD"/>
    <w:rsid w:val="008E08E6"/>
    <w:rsid w:val="00934157"/>
    <w:rsid w:val="00AA68BC"/>
    <w:rsid w:val="00B05015"/>
    <w:rsid w:val="00B16E68"/>
    <w:rsid w:val="00B24234"/>
    <w:rsid w:val="00B324D5"/>
    <w:rsid w:val="00B675A9"/>
    <w:rsid w:val="00B72DCC"/>
    <w:rsid w:val="00B919CB"/>
    <w:rsid w:val="00BC1DE4"/>
    <w:rsid w:val="00C40ECF"/>
    <w:rsid w:val="00C722E0"/>
    <w:rsid w:val="00C76374"/>
    <w:rsid w:val="00CD1A3C"/>
    <w:rsid w:val="00DC722F"/>
    <w:rsid w:val="00E059FF"/>
    <w:rsid w:val="00EA7EBF"/>
    <w:rsid w:val="00EB6772"/>
    <w:rsid w:val="00ED6DCF"/>
    <w:rsid w:val="00F33FCD"/>
    <w:rsid w:val="00FC11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AF625"/>
  <w15:docId w15:val="{C1001B43-DCA4-44FA-BE24-0648210A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2024-07-18 Agenda</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2024-07-18 Agenda</dc:title>
  <dc:creator>Jesse Sierks</dc:creator>
  <cp:keywords>2024-07-18 Agenda</cp:keywords>
  <cp:lastModifiedBy>Laura A. Lewis</cp:lastModifiedBy>
  <cp:revision>6</cp:revision>
  <cp:lastPrinted>2024-07-18T12:41:00Z</cp:lastPrinted>
  <dcterms:created xsi:type="dcterms:W3CDTF">2024-02-26T19:19:00Z</dcterms:created>
  <dcterms:modified xsi:type="dcterms:W3CDTF">2025-10-30T19:15:00Z</dcterms:modified>
</cp:coreProperties>
</file>