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0D3F6C" w:rsidRDefault="000D3F6C" w:rsidP="000D3F6C">
      <w:pPr>
        <w:pStyle w:val="NormalWeb"/>
        <w:shd w:val="clear" w:color="auto" w:fill="FFFFFF"/>
        <w:spacing w:before="0" w:beforeAutospacing="0" w:after="0" w:afterAutospacing="0"/>
        <w:rPr>
          <w:rFonts w:ascii="Arial" w:hAnsi="Arial" w:cs="Arial"/>
          <w:bCs/>
          <w:color w:val="222222"/>
          <w:sz w:val="22"/>
        </w:rPr>
      </w:pPr>
      <w:r>
        <w:rPr>
          <w:rFonts w:ascii="Arial" w:hAnsi="Arial" w:cs="Arial"/>
          <w:bCs/>
          <w:color w:val="222222"/>
          <w:sz w:val="22"/>
        </w:rPr>
        <w:t>November 15, 2020</w:t>
      </w:r>
    </w:p>
    <w:p w:rsidR="000D3F6C" w:rsidRDefault="000D3F6C" w:rsidP="000D3F6C">
      <w:pPr>
        <w:pStyle w:val="NormalWeb"/>
        <w:shd w:val="clear" w:color="auto" w:fill="FFFFFF"/>
        <w:spacing w:before="0" w:beforeAutospacing="0" w:after="0" w:afterAutospacing="0"/>
        <w:rPr>
          <w:rFonts w:ascii="Arial" w:hAnsi="Arial" w:cs="Arial"/>
          <w:bCs/>
          <w:color w:val="222222"/>
          <w:sz w:val="22"/>
        </w:rPr>
      </w:pPr>
    </w:p>
    <w:p w:rsidR="000D3F6C" w:rsidRPr="000D3F6C" w:rsidRDefault="000D3F6C" w:rsidP="000D3F6C">
      <w:pPr>
        <w:pStyle w:val="NormalWeb"/>
        <w:shd w:val="clear" w:color="auto" w:fill="FFFFFF"/>
        <w:spacing w:before="0" w:beforeAutospacing="0" w:after="0" w:afterAutospacing="0"/>
        <w:rPr>
          <w:rFonts w:ascii="Arial" w:hAnsi="Arial" w:cs="Arial"/>
          <w:bCs/>
          <w:color w:val="222222"/>
          <w:sz w:val="22"/>
        </w:rPr>
      </w:pPr>
    </w:p>
    <w:p w:rsidR="000D3F6C" w:rsidRPr="000D3F6C" w:rsidRDefault="000D3F6C" w:rsidP="000D3F6C">
      <w:pPr>
        <w:pStyle w:val="NormalWeb"/>
        <w:shd w:val="clear" w:color="auto" w:fill="FFFFFF"/>
        <w:spacing w:before="0" w:beforeAutospacing="0" w:after="0" w:afterAutospacing="0"/>
        <w:rPr>
          <w:rFonts w:ascii="Arial" w:hAnsi="Arial" w:cs="Arial"/>
          <w:bCs/>
          <w:color w:val="222222"/>
          <w:sz w:val="22"/>
        </w:rPr>
      </w:pPr>
      <w:r w:rsidRPr="000D3F6C">
        <w:rPr>
          <w:rFonts w:ascii="Arial" w:hAnsi="Arial" w:cs="Arial"/>
          <w:bCs/>
          <w:color w:val="222222"/>
          <w:sz w:val="22"/>
        </w:rPr>
        <w:t>Dear PSP Staff and Families,</w:t>
      </w:r>
    </w:p>
    <w:p w:rsidR="000D3F6C" w:rsidRPr="000D3F6C" w:rsidRDefault="000D3F6C" w:rsidP="000D3F6C">
      <w:pPr>
        <w:pStyle w:val="NormalWeb"/>
        <w:shd w:val="clear" w:color="auto" w:fill="FFFFFF"/>
        <w:spacing w:before="0" w:beforeAutospacing="0" w:after="0" w:afterAutospacing="0"/>
        <w:rPr>
          <w:rFonts w:ascii="Arial" w:hAnsi="Arial" w:cs="Arial"/>
          <w:bCs/>
          <w:color w:val="222222"/>
          <w:sz w:val="22"/>
        </w:rPr>
      </w:pPr>
    </w:p>
    <w:p w:rsidR="000D3F6C" w:rsidRDefault="000D3F6C" w:rsidP="000D3F6C">
      <w:pPr>
        <w:pStyle w:val="NormalWeb"/>
        <w:shd w:val="clear" w:color="auto" w:fill="FFFFFF"/>
        <w:spacing w:before="0" w:beforeAutospacing="0" w:after="0" w:afterAutospacing="0"/>
        <w:rPr>
          <w:rFonts w:ascii="Arial" w:hAnsi="Arial" w:cs="Arial"/>
          <w:bCs/>
          <w:color w:val="222222"/>
          <w:sz w:val="22"/>
        </w:rPr>
      </w:pPr>
      <w:r w:rsidRPr="000D3F6C">
        <w:rPr>
          <w:rFonts w:ascii="Arial" w:hAnsi="Arial" w:cs="Arial"/>
          <w:bCs/>
          <w:color w:val="222222"/>
          <w:sz w:val="22"/>
        </w:rPr>
        <w:t xml:space="preserve">A student </w:t>
      </w:r>
      <w:r w:rsidRPr="000D3F6C">
        <w:rPr>
          <w:rFonts w:ascii="Arial" w:hAnsi="Arial" w:cs="Arial"/>
          <w:bCs/>
          <w:color w:val="222222"/>
          <w:sz w:val="22"/>
        </w:rPr>
        <w:t>at Petoskey</w:t>
      </w:r>
      <w:r w:rsidRPr="000D3F6C">
        <w:rPr>
          <w:rFonts w:ascii="Arial" w:hAnsi="Arial" w:cs="Arial"/>
          <w:bCs/>
          <w:color w:val="222222"/>
          <w:sz w:val="22"/>
        </w:rPr>
        <w:t xml:space="preserve"> High School has tested positive for COVID-19.  This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0D3F6C" w:rsidRDefault="000D3F6C" w:rsidP="000D3F6C">
      <w:pPr>
        <w:pStyle w:val="NormalWeb"/>
        <w:shd w:val="clear" w:color="auto" w:fill="FFFFFF"/>
        <w:spacing w:before="0" w:beforeAutospacing="0" w:after="0" w:afterAutospacing="0"/>
        <w:rPr>
          <w:rFonts w:ascii="Arial" w:hAnsi="Arial" w:cs="Arial"/>
          <w:bCs/>
          <w:color w:val="222222"/>
          <w:sz w:val="22"/>
        </w:rPr>
      </w:pPr>
    </w:p>
    <w:p w:rsidR="00B93588" w:rsidRPr="00B93588" w:rsidRDefault="00B93588" w:rsidP="000D3F6C">
      <w:pPr>
        <w:pStyle w:val="NormalWeb"/>
        <w:shd w:val="clear" w:color="auto" w:fill="FFFFFF"/>
        <w:spacing w:before="0" w:beforeAutospacing="0"/>
        <w:rPr>
          <w:rFonts w:ascii="Arial" w:hAnsi="Arial" w:cs="Arial"/>
          <w:color w:val="222222"/>
          <w:sz w:val="22"/>
        </w:rPr>
      </w:pPr>
      <w:r w:rsidRPr="00B93588">
        <w:rPr>
          <w:rFonts w:ascii="Arial" w:hAnsi="Arial" w:cs="Arial"/>
          <w:bCs/>
          <w:color w:val="222222"/>
          <w:sz w:val="22"/>
        </w:rPr>
        <w:t>The District will cooperate with the Health Department of Northwest Michigan regarding the implementation of screening and testing protocols for students and staff. </w:t>
      </w:r>
    </w:p>
    <w:p w:rsidR="000D3F6C"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Symptomatic students and staff will need to follow all of the CDC and Health Department guidelines before returning to the school.  </w:t>
      </w:r>
    </w:p>
    <w:p w:rsidR="000D3F6C" w:rsidRPr="000D3F6C" w:rsidRDefault="000D3F6C" w:rsidP="000D3F6C">
      <w:pPr>
        <w:pStyle w:val="NormalWeb"/>
        <w:shd w:val="clear" w:color="auto" w:fill="FFFFFF"/>
        <w:spacing w:before="0" w:beforeAutospacing="0" w:after="0" w:afterAutospacing="0"/>
        <w:ind w:left="72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will be provided with guidance and training regarding confidentiality laws and statutes protecting student and staff privacy related to health information.</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Default="00B93588" w:rsidP="000D3F6C">
      <w:pPr>
        <w:pStyle w:val="NormalWeb"/>
        <w:numPr>
          <w:ilvl w:val="0"/>
          <w:numId w:val="1"/>
        </w:numPr>
        <w:shd w:val="clear" w:color="auto" w:fill="FFFFFF"/>
        <w:spacing w:before="0" w:beforeAutospacing="0" w:after="0" w:afterAutospacing="0"/>
        <w:rPr>
          <w:rFonts w:ascii="Arial" w:hAnsi="Arial" w:cs="Arial"/>
          <w:bCs/>
          <w:color w:val="222222"/>
          <w:sz w:val="22"/>
        </w:rPr>
      </w:pPr>
      <w:r w:rsidRPr="00B93588">
        <w:rPr>
          <w:rFonts w:ascii="Arial" w:hAnsi="Arial" w:cs="Arial"/>
          <w:bCs/>
          <w:color w:val="222222"/>
          <w:sz w:val="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0D3F6C" w:rsidRPr="00B93588" w:rsidRDefault="000D3F6C" w:rsidP="000D3F6C">
      <w:pPr>
        <w:pStyle w:val="NormalWeb"/>
        <w:shd w:val="clear" w:color="auto" w:fill="FFFFFF"/>
        <w:spacing w:before="0" w:beforeAutospacing="0" w:after="0" w:afterAutospacing="0"/>
        <w:rPr>
          <w:rFonts w:ascii="Arial" w:hAnsi="Arial" w:cs="Arial"/>
          <w:bCs/>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B93588" w:rsidRPr="00B93588" w:rsidRDefault="00B93588" w:rsidP="00B93588">
      <w:pPr>
        <w:pStyle w:val="NormalWeb"/>
        <w:shd w:val="clear" w:color="auto" w:fill="FFFFFF"/>
        <w:rPr>
          <w:rFonts w:ascii="Arial" w:hAnsi="Arial" w:cs="Arial"/>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012A541D" wp14:editId="4FE989A4">
            <wp:simplePos x="0" y="0"/>
            <wp:positionH relativeFrom="column">
              <wp:posOffset>52070</wp:posOffset>
            </wp:positionH>
            <wp:positionV relativeFrom="paragraph">
              <wp:posOffset>407035</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r w:rsidRPr="00B93588">
        <w:rPr>
          <w:rFonts w:ascii="Arial" w:hAnsi="Arial" w:cs="Arial"/>
          <w:bCs/>
          <w:color w:val="222222"/>
          <w:sz w:val="22"/>
        </w:rPr>
        <w:t>Respectfully,</w:t>
      </w:r>
      <w:r w:rsidRPr="00B93588">
        <w:rPr>
          <w:rFonts w:ascii="Arial" w:hAnsi="Arial" w:cs="Arial"/>
          <w:bCs/>
          <w:noProof/>
          <w:color w:val="222222"/>
          <w:sz w:val="22"/>
        </w:rPr>
        <w:t xml:space="preserve"> </w:t>
      </w:r>
      <w:bookmarkStart w:id="0" w:name="_GoBack"/>
      <w:bookmarkEnd w:id="0"/>
    </w:p>
    <w:p w:rsidR="000A4E6C" w:rsidRDefault="00B93588" w:rsidP="00B93588">
      <w:pPr>
        <w:pStyle w:val="NormalWeb"/>
        <w:shd w:val="clear" w:color="auto" w:fill="FFFFFF"/>
      </w:pPr>
      <w:r w:rsidRPr="00B93588">
        <w:rPr>
          <w:rFonts w:ascii="Arial" w:hAnsi="Arial" w:cs="Arial"/>
          <w:color w:val="222222"/>
          <w:sz w:val="22"/>
        </w:rPr>
        <w:br/>
      </w:r>
      <w:r w:rsidRPr="00B93588">
        <w:rPr>
          <w:rFonts w:ascii="Arial" w:hAnsi="Arial" w:cs="Arial"/>
          <w:color w:val="222222"/>
          <w:sz w:val="22"/>
        </w:rPr>
        <w:br/>
      </w:r>
      <w:r w:rsidRPr="00B93588">
        <w:rPr>
          <w:rFonts w:ascii="Arial" w:hAnsi="Arial" w:cs="Arial"/>
          <w:bCs/>
          <w:color w:val="222222"/>
          <w:sz w:val="22"/>
        </w:rPr>
        <w:t>Christopher Parker, Superintendent</w:t>
      </w:r>
    </w:p>
    <w:sectPr w:rsidR="000A4E6C" w:rsidSect="00B93588">
      <w:pgSz w:w="12240" w:h="15840"/>
      <w:pgMar w:top="27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3C2D14"/>
    <w:rsid w:val="004B5D9A"/>
    <w:rsid w:val="004C6762"/>
    <w:rsid w:val="006121C7"/>
    <w:rsid w:val="00A32148"/>
    <w:rsid w:val="00B93588"/>
    <w:rsid w:val="00C02687"/>
    <w:rsid w:val="00D15682"/>
    <w:rsid w:val="00DD4D2A"/>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D5B2"/>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2020-11-16T13:57:00Z</dcterms:created>
  <dcterms:modified xsi:type="dcterms:W3CDTF">2020-11-16T13:57:00Z</dcterms:modified>
</cp:coreProperties>
</file>